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973C" w14:textId="77777777" w:rsidR="00714108" w:rsidRPr="009F7F06" w:rsidRDefault="001E2ECE">
      <w:pPr>
        <w:spacing w:after="0"/>
        <w:jc w:val="center"/>
        <w:rPr>
          <w:rFonts w:ascii="Arial" w:eastAsia="Arial" w:hAnsi="Arial" w:cs="Arial"/>
          <w:b/>
          <w:i/>
          <w:sz w:val="28"/>
          <w:szCs w:val="28"/>
        </w:rPr>
      </w:pPr>
      <w:r>
        <w:rPr>
          <w:rFonts w:ascii="Arial" w:eastAsia="Arial" w:hAnsi="Arial" w:cs="Arial"/>
          <w:b/>
          <w:i/>
          <w:sz w:val="28"/>
          <w:szCs w:val="28"/>
        </w:rPr>
        <w:t>#</w:t>
      </w:r>
      <w:proofErr w:type="spellStart"/>
      <w:r w:rsidRPr="009F7F06">
        <w:rPr>
          <w:rFonts w:ascii="Arial" w:eastAsia="Arial" w:hAnsi="Arial" w:cs="Arial"/>
          <w:b/>
          <w:i/>
          <w:sz w:val="28"/>
          <w:szCs w:val="28"/>
        </w:rPr>
        <w:t>Sonrising</w:t>
      </w:r>
      <w:proofErr w:type="spellEnd"/>
      <w:r w:rsidRPr="009F7F06">
        <w:rPr>
          <w:rFonts w:ascii="Arial" w:eastAsia="Arial" w:hAnsi="Arial" w:cs="Arial"/>
          <w:b/>
          <w:i/>
          <w:sz w:val="28"/>
          <w:szCs w:val="28"/>
        </w:rPr>
        <w:t>,</w:t>
      </w:r>
      <w:r w:rsidRPr="009F7F06">
        <w:rPr>
          <w:rFonts w:ascii="Arial" w:eastAsia="Arial" w:hAnsi="Arial" w:cs="Arial"/>
          <w:b/>
          <w:sz w:val="28"/>
          <w:szCs w:val="28"/>
        </w:rPr>
        <w:t xml:space="preserve"> la nueva campaña de Bagley contra el </w:t>
      </w:r>
      <w:proofErr w:type="gramStart"/>
      <w:r w:rsidRPr="009F7F06">
        <w:rPr>
          <w:rFonts w:ascii="Arial" w:eastAsia="Arial" w:hAnsi="Arial" w:cs="Arial"/>
          <w:b/>
          <w:i/>
          <w:sz w:val="28"/>
          <w:szCs w:val="28"/>
        </w:rPr>
        <w:t>bullying</w:t>
      </w:r>
      <w:proofErr w:type="gramEnd"/>
    </w:p>
    <w:p w14:paraId="7E56C7C3" w14:textId="6A3FCB7B" w:rsidR="00714108" w:rsidRPr="009F7F06" w:rsidRDefault="001E2ECE">
      <w:pPr>
        <w:jc w:val="center"/>
        <w:rPr>
          <w:rFonts w:ascii="Arial" w:eastAsia="Arial" w:hAnsi="Arial" w:cs="Arial"/>
          <w:i/>
        </w:rPr>
      </w:pPr>
      <w:r w:rsidRPr="009F7F06">
        <w:rPr>
          <w:rFonts w:ascii="Arial" w:eastAsia="Arial" w:hAnsi="Arial" w:cs="Arial"/>
          <w:i/>
        </w:rPr>
        <w:t xml:space="preserve">A través de su marca Sonrisas, la empresa impulsa por </w:t>
      </w:r>
      <w:r w:rsidR="00252DC3" w:rsidRPr="009F7F06">
        <w:rPr>
          <w:rFonts w:ascii="Arial" w:eastAsia="Arial" w:hAnsi="Arial" w:cs="Arial"/>
          <w:i/>
        </w:rPr>
        <w:t>tercer año</w:t>
      </w:r>
      <w:r w:rsidRPr="009F7F06">
        <w:rPr>
          <w:rFonts w:ascii="Arial" w:eastAsia="Arial" w:hAnsi="Arial" w:cs="Arial"/>
          <w:i/>
        </w:rPr>
        <w:t xml:space="preserve"> una acción para concientizar sobre esta temática </w:t>
      </w:r>
    </w:p>
    <w:p w14:paraId="623A847D" w14:textId="7CED0100" w:rsidR="00714108" w:rsidRDefault="001E2ECE">
      <w:pPr>
        <w:jc w:val="both"/>
        <w:rPr>
          <w:rFonts w:ascii="Arial" w:eastAsia="Arial" w:hAnsi="Arial" w:cs="Arial"/>
        </w:rPr>
      </w:pPr>
      <w:r w:rsidRPr="009F7F06">
        <w:rPr>
          <w:rFonts w:ascii="Arial" w:eastAsia="Arial" w:hAnsi="Arial" w:cs="Arial"/>
          <w:b/>
        </w:rPr>
        <w:t xml:space="preserve">Buenos Aires, </w:t>
      </w:r>
      <w:r w:rsidR="007D1C1F" w:rsidRPr="009F7F06">
        <w:rPr>
          <w:rFonts w:ascii="Arial" w:eastAsia="Arial" w:hAnsi="Arial" w:cs="Arial"/>
          <w:b/>
        </w:rPr>
        <w:t xml:space="preserve">mayo </w:t>
      </w:r>
      <w:r w:rsidRPr="009F7F06">
        <w:rPr>
          <w:rFonts w:ascii="Arial" w:eastAsia="Arial" w:hAnsi="Arial" w:cs="Arial"/>
          <w:b/>
        </w:rPr>
        <w:t xml:space="preserve">de 2019 – </w:t>
      </w:r>
      <w:r w:rsidRPr="009F7F06">
        <w:rPr>
          <w:rFonts w:ascii="Arial" w:eastAsia="Arial" w:hAnsi="Arial" w:cs="Arial"/>
        </w:rPr>
        <w:t xml:space="preserve">Bagley, la empresa líder en el mercado de galletitas del país, </w:t>
      </w:r>
      <w:r w:rsidR="000C6E38" w:rsidRPr="009F7F06">
        <w:rPr>
          <w:rFonts w:ascii="Arial" w:eastAsia="Arial" w:hAnsi="Arial" w:cs="Arial"/>
        </w:rPr>
        <w:t>lanza</w:t>
      </w:r>
      <w:r w:rsidRPr="009F7F06">
        <w:rPr>
          <w:rFonts w:ascii="Arial" w:eastAsia="Arial" w:hAnsi="Arial" w:cs="Arial"/>
        </w:rPr>
        <w:t xml:space="preserve">, de la mano de su marca Sonrisas, una nueva campaña por el Día Mundial de la Lucha contra el </w:t>
      </w:r>
      <w:proofErr w:type="gramStart"/>
      <w:r w:rsidRPr="009F7F06">
        <w:rPr>
          <w:rFonts w:ascii="Arial" w:eastAsia="Arial" w:hAnsi="Arial" w:cs="Arial"/>
        </w:rPr>
        <w:t>Bullying</w:t>
      </w:r>
      <w:proofErr w:type="gramEnd"/>
      <w:r>
        <w:rPr>
          <w:rFonts w:ascii="Arial" w:eastAsia="Arial" w:hAnsi="Arial" w:cs="Arial"/>
        </w:rPr>
        <w:t xml:space="preserve">, que se celebra cada 2 de mayo. </w:t>
      </w:r>
    </w:p>
    <w:p w14:paraId="0CFF47CB" w14:textId="05B7072A" w:rsidR="00D23D0E" w:rsidRPr="00A03F20" w:rsidRDefault="001E2ECE" w:rsidP="00D23D0E">
      <w:pPr>
        <w:pStyle w:val="NormalWeb"/>
        <w:jc w:val="both"/>
        <w:rPr>
          <w:rFonts w:ascii="Arial" w:hAnsi="Arial" w:cs="Arial"/>
          <w:color w:val="000000"/>
          <w:sz w:val="22"/>
          <w:szCs w:val="22"/>
        </w:rPr>
      </w:pPr>
      <w:r w:rsidRPr="00A03F20">
        <w:rPr>
          <w:rFonts w:ascii="Arial" w:eastAsia="Arial" w:hAnsi="Arial" w:cs="Arial"/>
          <w:sz w:val="22"/>
          <w:szCs w:val="22"/>
        </w:rPr>
        <w:t>En esta oportunidad</w:t>
      </w:r>
      <w:r w:rsidR="004F73CE" w:rsidRPr="00A03F20">
        <w:rPr>
          <w:rFonts w:ascii="Arial" w:eastAsia="Arial" w:hAnsi="Arial" w:cs="Arial"/>
          <w:sz w:val="22"/>
          <w:szCs w:val="22"/>
        </w:rPr>
        <w:t xml:space="preserve"> </w:t>
      </w:r>
      <w:r w:rsidR="00B33BA1" w:rsidRPr="00A03F20">
        <w:rPr>
          <w:rFonts w:ascii="Arial" w:eastAsia="Arial" w:hAnsi="Arial" w:cs="Arial"/>
          <w:sz w:val="22"/>
          <w:szCs w:val="22"/>
        </w:rPr>
        <w:t>se</w:t>
      </w:r>
      <w:r w:rsidRPr="00A03F20">
        <w:rPr>
          <w:rFonts w:ascii="Arial" w:eastAsia="Arial" w:hAnsi="Arial" w:cs="Arial"/>
          <w:sz w:val="22"/>
          <w:szCs w:val="22"/>
        </w:rPr>
        <w:t xml:space="preserve"> propone un nuevo término que fomenta las </w:t>
      </w:r>
      <w:r w:rsidR="00F5213F">
        <w:rPr>
          <w:rFonts w:ascii="Arial" w:eastAsia="Arial" w:hAnsi="Arial" w:cs="Arial"/>
          <w:sz w:val="22"/>
          <w:szCs w:val="22"/>
        </w:rPr>
        <w:t xml:space="preserve">buenas </w:t>
      </w:r>
      <w:r w:rsidRPr="00A03F20">
        <w:rPr>
          <w:rFonts w:ascii="Arial" w:eastAsia="Arial" w:hAnsi="Arial" w:cs="Arial"/>
          <w:sz w:val="22"/>
          <w:szCs w:val="22"/>
        </w:rPr>
        <w:t xml:space="preserve">conductas y los comentarios positivos: </w:t>
      </w:r>
      <w:proofErr w:type="spellStart"/>
      <w:r w:rsidR="00DC660B" w:rsidRPr="00A03F20">
        <w:rPr>
          <w:rFonts w:ascii="Arial" w:eastAsia="Arial" w:hAnsi="Arial" w:cs="Arial"/>
          <w:i/>
          <w:sz w:val="22"/>
          <w:szCs w:val="22"/>
        </w:rPr>
        <w:t>s</w:t>
      </w:r>
      <w:r w:rsidRPr="00A03F20">
        <w:rPr>
          <w:rFonts w:ascii="Arial" w:eastAsia="Arial" w:hAnsi="Arial" w:cs="Arial"/>
          <w:i/>
          <w:sz w:val="22"/>
          <w:szCs w:val="22"/>
        </w:rPr>
        <w:t>onrising</w:t>
      </w:r>
      <w:proofErr w:type="spellEnd"/>
      <w:r w:rsidRPr="00A03F20">
        <w:rPr>
          <w:rFonts w:ascii="Arial" w:eastAsia="Arial" w:hAnsi="Arial" w:cs="Arial"/>
          <w:sz w:val="22"/>
          <w:szCs w:val="22"/>
        </w:rPr>
        <w:t xml:space="preserve">. </w:t>
      </w:r>
      <w:r w:rsidR="00D23D0E" w:rsidRPr="00A03F20">
        <w:rPr>
          <w:rFonts w:ascii="Arial" w:hAnsi="Arial" w:cs="Arial"/>
          <w:color w:val="000000"/>
          <w:sz w:val="22"/>
          <w:szCs w:val="22"/>
        </w:rPr>
        <w:t xml:space="preserve">Con el objetivo de darle visibilidad a la campaña, se convocó a </w:t>
      </w:r>
      <w:proofErr w:type="spellStart"/>
      <w:r w:rsidR="00D23D0E" w:rsidRPr="00A03F20">
        <w:rPr>
          <w:rFonts w:ascii="Arial" w:hAnsi="Arial" w:cs="Arial"/>
          <w:i/>
          <w:color w:val="000000"/>
          <w:sz w:val="22"/>
          <w:szCs w:val="22"/>
        </w:rPr>
        <w:t>celebrities</w:t>
      </w:r>
      <w:proofErr w:type="spellEnd"/>
      <w:r w:rsidR="00D23D0E" w:rsidRPr="00A03F20">
        <w:rPr>
          <w:rFonts w:ascii="Arial" w:hAnsi="Arial" w:cs="Arial"/>
          <w:color w:val="000000"/>
          <w:sz w:val="22"/>
          <w:szCs w:val="22"/>
        </w:rPr>
        <w:t xml:space="preserve"> para que participen de la acción junto a una edición limitada de galletitas, con </w:t>
      </w:r>
      <w:proofErr w:type="spellStart"/>
      <w:r w:rsidR="00D23D0E" w:rsidRPr="00A03F20">
        <w:rPr>
          <w:rFonts w:ascii="Arial" w:hAnsi="Arial" w:cs="Arial"/>
          <w:color w:val="000000"/>
          <w:sz w:val="22"/>
          <w:szCs w:val="22"/>
        </w:rPr>
        <w:t>packaging</w:t>
      </w:r>
      <w:proofErr w:type="spellEnd"/>
      <w:r w:rsidR="00D23D0E" w:rsidRPr="00A03F20">
        <w:rPr>
          <w:rFonts w:ascii="Arial" w:hAnsi="Arial" w:cs="Arial"/>
          <w:color w:val="000000"/>
          <w:sz w:val="22"/>
          <w:szCs w:val="22"/>
        </w:rPr>
        <w:t xml:space="preserve"> alusivo a </w:t>
      </w:r>
      <w:proofErr w:type="spellStart"/>
      <w:r w:rsidR="00D23D0E" w:rsidRPr="00A03F20">
        <w:rPr>
          <w:rFonts w:ascii="Arial" w:hAnsi="Arial" w:cs="Arial"/>
          <w:color w:val="000000"/>
          <w:sz w:val="22"/>
          <w:szCs w:val="22"/>
        </w:rPr>
        <w:t>Sonrising</w:t>
      </w:r>
      <w:proofErr w:type="spellEnd"/>
      <w:r w:rsidR="00D23D0E" w:rsidRPr="00A03F20">
        <w:rPr>
          <w:rFonts w:ascii="Arial" w:hAnsi="Arial" w:cs="Arial"/>
          <w:color w:val="000000"/>
          <w:sz w:val="22"/>
          <w:szCs w:val="22"/>
        </w:rPr>
        <w:t xml:space="preserve">. </w:t>
      </w:r>
      <w:r w:rsidR="00D23D0E" w:rsidRPr="00A03F20">
        <w:rPr>
          <w:rFonts w:ascii="Arial" w:eastAsia="Arial" w:hAnsi="Arial" w:cs="Arial"/>
          <w:sz w:val="22"/>
          <w:szCs w:val="22"/>
        </w:rPr>
        <w:t>Además, con la consigna</w:t>
      </w:r>
      <w:r w:rsidR="00D23D0E" w:rsidRPr="00A03F20">
        <w:rPr>
          <w:rFonts w:ascii="Arial" w:eastAsia="Arial" w:hAnsi="Arial" w:cs="Arial"/>
          <w:i/>
          <w:sz w:val="22"/>
          <w:szCs w:val="22"/>
        </w:rPr>
        <w:t xml:space="preserve"> “démosle la vuelta al bullying”, </w:t>
      </w:r>
      <w:r w:rsidR="00D23D0E" w:rsidRPr="00A03F20">
        <w:rPr>
          <w:rFonts w:ascii="Arial" w:hAnsi="Arial" w:cs="Arial"/>
          <w:color w:val="000000"/>
          <w:sz w:val="22"/>
          <w:szCs w:val="22"/>
        </w:rPr>
        <w:t xml:space="preserve">se invita a los usuarios de redes sociales a sacarse una foto con el pulgar para abajo y compartirla al revés, </w:t>
      </w:r>
      <w:r w:rsidR="00DC1EDC" w:rsidRPr="00A03F20">
        <w:rPr>
          <w:rFonts w:ascii="Arial" w:hAnsi="Arial" w:cs="Arial"/>
          <w:color w:val="000000"/>
          <w:sz w:val="22"/>
          <w:szCs w:val="22"/>
        </w:rPr>
        <w:t xml:space="preserve">de manera tal que el pulgar quede para arriba y la cabeza para abajo, </w:t>
      </w:r>
      <w:r w:rsidR="00D23D0E" w:rsidRPr="00A03F20">
        <w:rPr>
          <w:rFonts w:ascii="Arial" w:hAnsi="Arial" w:cs="Arial"/>
          <w:color w:val="000000"/>
          <w:sz w:val="22"/>
          <w:szCs w:val="22"/>
        </w:rPr>
        <w:t>completando el posteo con comentarios positivos y el hashtag #</w:t>
      </w:r>
      <w:proofErr w:type="spellStart"/>
      <w:r w:rsidR="00D23D0E" w:rsidRPr="00A03F20">
        <w:rPr>
          <w:rFonts w:ascii="Arial" w:hAnsi="Arial" w:cs="Arial"/>
          <w:color w:val="000000"/>
          <w:sz w:val="22"/>
          <w:szCs w:val="22"/>
        </w:rPr>
        <w:t>Sonrising</w:t>
      </w:r>
      <w:proofErr w:type="spellEnd"/>
      <w:r w:rsidR="00D23D0E" w:rsidRPr="00A03F20">
        <w:rPr>
          <w:rFonts w:ascii="Arial" w:hAnsi="Arial" w:cs="Arial"/>
          <w:color w:val="000000"/>
          <w:sz w:val="22"/>
          <w:szCs w:val="22"/>
        </w:rPr>
        <w:t xml:space="preserve">. </w:t>
      </w:r>
    </w:p>
    <w:p w14:paraId="7B169B2C" w14:textId="5FE7536C" w:rsidR="00D23D0E" w:rsidRDefault="00A03F20" w:rsidP="00D23D0E">
      <w:pPr>
        <w:pStyle w:val="NormalWeb"/>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32670EEA" wp14:editId="2FB9BC9E">
                <wp:simplePos x="0" y="0"/>
                <wp:positionH relativeFrom="column">
                  <wp:posOffset>-13335</wp:posOffset>
                </wp:positionH>
                <wp:positionV relativeFrom="paragraph">
                  <wp:posOffset>2385695</wp:posOffset>
                </wp:positionV>
                <wp:extent cx="2009775" cy="6000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009775" cy="600075"/>
                        </a:xfrm>
                        <a:prstGeom prst="rect">
                          <a:avLst/>
                        </a:prstGeom>
                        <a:solidFill>
                          <a:schemeClr val="lt1"/>
                        </a:solidFill>
                        <a:ln w="6350">
                          <a:noFill/>
                        </a:ln>
                      </wps:spPr>
                      <wps:txbx>
                        <w:txbxContent>
                          <w:p w14:paraId="732698D5" w14:textId="45749C60" w:rsidR="00B41F8E" w:rsidRPr="00A03F20" w:rsidRDefault="00B41F8E">
                            <w:pPr>
                              <w:rPr>
                                <w:lang w:val="es-AR"/>
                              </w:rPr>
                            </w:pPr>
                            <w:r>
                              <w:rPr>
                                <w:lang w:val="es-AR"/>
                              </w:rPr>
                              <w:t xml:space="preserve">Campaña </w:t>
                            </w:r>
                            <w:proofErr w:type="spellStart"/>
                            <w:r w:rsidRPr="00A03F20">
                              <w:rPr>
                                <w:i/>
                                <w:lang w:val="es-AR"/>
                              </w:rPr>
                              <w:t>celebrities</w:t>
                            </w:r>
                            <w:proofErr w:type="spellEnd"/>
                            <w:r>
                              <w:rPr>
                                <w:lang w:val="es-AR"/>
                              </w:rPr>
                              <w:t xml:space="preserve">: Zaira Nara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70EEA" id="_x0000_t202" coordsize="21600,21600" o:spt="202" path="m,l,21600r21600,l21600,xe">
                <v:stroke joinstyle="miter"/>
                <v:path gradientshapeok="t" o:connecttype="rect"/>
              </v:shapetype>
              <v:shape id="Cuadro de texto 5" o:spid="_x0000_s1026" type="#_x0000_t202" style="position:absolute;margin-left:-1.05pt;margin-top:187.85pt;width:15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" fillcolor="white [3201]" stroked="f" strokeweight=".5pt">
                <v:textbox>
                  <w:txbxContent>
                    <w:p w14:paraId="732698D5" w14:textId="45749C60" w:rsidR="00B41F8E" w:rsidRPr="00A03F20" w:rsidRDefault="00B41F8E">
                      <w:pPr>
                        <w:rPr>
                          <w:lang w:val="es-AR"/>
                        </w:rPr>
                      </w:pPr>
                      <w:r>
                        <w:rPr>
                          <w:lang w:val="es-AR"/>
                        </w:rPr>
                        <w:t xml:space="preserve">Campaña </w:t>
                      </w:r>
                      <w:proofErr w:type="spellStart"/>
                      <w:r w:rsidRPr="00A03F20">
                        <w:rPr>
                          <w:i/>
                          <w:lang w:val="es-AR"/>
                        </w:rPr>
                        <w:t>celebrities</w:t>
                      </w:r>
                      <w:proofErr w:type="spellEnd"/>
                      <w:r>
                        <w:rPr>
                          <w:lang w:val="es-AR"/>
                        </w:rPr>
                        <w:t xml:space="preserve">: Zaira Nara </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61312" behindDoc="0" locked="0" layoutInCell="1" allowOverlap="1" wp14:anchorId="16CE03A4" wp14:editId="48783CA9">
                <wp:simplePos x="0" y="0"/>
                <wp:positionH relativeFrom="column">
                  <wp:posOffset>2981325</wp:posOffset>
                </wp:positionH>
                <wp:positionV relativeFrom="paragraph">
                  <wp:posOffset>2406015</wp:posOffset>
                </wp:positionV>
                <wp:extent cx="2057400" cy="6000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2057400" cy="600075"/>
                        </a:xfrm>
                        <a:prstGeom prst="rect">
                          <a:avLst/>
                        </a:prstGeom>
                        <a:solidFill>
                          <a:sysClr val="window" lastClr="FFFFFF"/>
                        </a:solidFill>
                        <a:ln w="6350">
                          <a:noFill/>
                        </a:ln>
                      </wps:spPr>
                      <wps:txbx>
                        <w:txbxContent>
                          <w:p w14:paraId="2381BA85" w14:textId="2399848E" w:rsidR="00B41F8E" w:rsidRPr="00A03F20" w:rsidRDefault="00B41F8E" w:rsidP="00B41F8E">
                            <w:pPr>
                              <w:rPr>
                                <w:lang w:val="es-AR"/>
                              </w:rPr>
                            </w:pPr>
                            <w:r>
                              <w:rPr>
                                <w:lang w:val="es-AR"/>
                              </w:rPr>
                              <w:t xml:space="preserve">Campaña usuarios: Se invita a “darle la vuelta al bullying”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03A4" id="Cuadro de texto 6" o:spid="_x0000_s1027" type="#_x0000_t202" style="position:absolute;margin-left:234.75pt;margin-top:189.45pt;width:162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" fillcolor="window" stroked="f" strokeweight=".5pt">
                <v:textbox>
                  <w:txbxContent>
                    <w:p w14:paraId="2381BA85" w14:textId="2399848E" w:rsidR="00B41F8E" w:rsidRPr="00A03F20" w:rsidRDefault="00B41F8E" w:rsidP="00B41F8E">
                      <w:pPr>
                        <w:rPr>
                          <w:lang w:val="es-AR"/>
                        </w:rPr>
                      </w:pPr>
                      <w:r>
                        <w:rPr>
                          <w:lang w:val="es-AR"/>
                        </w:rPr>
                        <w:t xml:space="preserve">Campaña usuarios: Se invita a “darle la vuelta al bullying” </w:t>
                      </w:r>
                    </w:p>
                  </w:txbxContent>
                </v:textbox>
              </v:shape>
            </w:pict>
          </mc:Fallback>
        </mc:AlternateContent>
      </w:r>
      <w:r w:rsidR="00D23D0E">
        <w:rPr>
          <w:rFonts w:ascii="Arial" w:hAnsi="Arial" w:cs="Arial"/>
          <w:noProof/>
          <w:color w:val="000000"/>
        </w:rPr>
        <w:drawing>
          <wp:inline distT="0" distB="0" distL="0" distR="0" wp14:anchorId="2D4BD342" wp14:editId="50F45096">
            <wp:extent cx="1983394" cy="23526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sonrising (1).jpg"/>
                    <pic:cNvPicPr/>
                  </pic:nvPicPr>
                  <pic:blipFill>
                    <a:blip r:embed="rId6">
                      <a:extLst>
                        <a:ext uri="{28A0092B-C50C-407E-A947-70E740481C1C}">
                          <a14:useLocalDpi xmlns:a14="http://schemas.microsoft.com/office/drawing/2010/main" val="0"/>
                        </a:ext>
                      </a:extLst>
                    </a:blip>
                    <a:stretch>
                      <a:fillRect/>
                    </a:stretch>
                  </pic:blipFill>
                  <pic:spPr>
                    <a:xfrm>
                      <a:off x="0" y="0"/>
                      <a:ext cx="1984274" cy="2353719"/>
                    </a:xfrm>
                    <a:prstGeom prst="rect">
                      <a:avLst/>
                    </a:prstGeom>
                  </pic:spPr>
                </pic:pic>
              </a:graphicData>
            </a:graphic>
          </wp:inline>
        </w:drawing>
      </w:r>
      <w:r w:rsidR="00B41F8E">
        <w:rPr>
          <w:rFonts w:ascii="Arial" w:hAnsi="Arial" w:cs="Arial"/>
          <w:color w:val="000000"/>
        </w:rPr>
        <w:t xml:space="preserve">                       </w:t>
      </w:r>
      <w:r w:rsidR="00B41F8E">
        <w:rPr>
          <w:rFonts w:ascii="Arial" w:hAnsi="Arial" w:cs="Arial"/>
          <w:noProof/>
          <w:color w:val="000000"/>
        </w:rPr>
        <w:drawing>
          <wp:inline distT="0" distB="0" distL="0" distR="0" wp14:anchorId="1BF28B41" wp14:editId="07EE1FEC">
            <wp:extent cx="2104488" cy="23710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aña usuarios.jpeg"/>
                    <pic:cNvPicPr/>
                  </pic:nvPicPr>
                  <pic:blipFill rotWithShape="1">
                    <a:blip r:embed="rId7">
                      <a:extLst>
                        <a:ext uri="{28A0092B-C50C-407E-A947-70E740481C1C}">
                          <a14:useLocalDpi xmlns:a14="http://schemas.microsoft.com/office/drawing/2010/main" val="0"/>
                        </a:ext>
                      </a:extLst>
                    </a:blip>
                    <a:srcRect l="14138" r="11487"/>
                    <a:stretch/>
                  </pic:blipFill>
                  <pic:spPr bwMode="auto">
                    <a:xfrm>
                      <a:off x="0" y="0"/>
                      <a:ext cx="2106662" cy="2373539"/>
                    </a:xfrm>
                    <a:prstGeom prst="rect">
                      <a:avLst/>
                    </a:prstGeom>
                    <a:ln>
                      <a:noFill/>
                    </a:ln>
                    <a:extLst>
                      <a:ext uri="{53640926-AAD7-44D8-BBD7-CCE9431645EC}">
                        <a14:shadowObscured xmlns:a14="http://schemas.microsoft.com/office/drawing/2010/main"/>
                      </a:ext>
                    </a:extLst>
                  </pic:spPr>
                </pic:pic>
              </a:graphicData>
            </a:graphic>
          </wp:inline>
        </w:drawing>
      </w:r>
    </w:p>
    <w:p w14:paraId="0C3933BB" w14:textId="76E89F4F" w:rsidR="000F20B1" w:rsidRDefault="000F20B1" w:rsidP="00131193">
      <w:pPr>
        <w:pStyle w:val="NormalWeb"/>
        <w:jc w:val="both"/>
        <w:rPr>
          <w:rFonts w:ascii="Arial" w:eastAsia="Arial" w:hAnsi="Arial" w:cs="Arial"/>
        </w:rPr>
      </w:pPr>
    </w:p>
    <w:p w14:paraId="26158A8E" w14:textId="77777777" w:rsidR="0030616D" w:rsidRDefault="0030616D">
      <w:pPr>
        <w:jc w:val="both"/>
        <w:rPr>
          <w:rFonts w:ascii="Arial" w:eastAsia="Arial" w:hAnsi="Arial" w:cs="Arial"/>
        </w:rPr>
      </w:pPr>
    </w:p>
    <w:p w14:paraId="7A20B3B9" w14:textId="6CC3941A" w:rsidR="00714108" w:rsidRDefault="001E2ECE">
      <w:pPr>
        <w:jc w:val="both"/>
        <w:rPr>
          <w:rFonts w:ascii="Arial" w:eastAsia="Arial" w:hAnsi="Arial" w:cs="Arial"/>
        </w:rPr>
      </w:pPr>
      <w:bookmarkStart w:id="0" w:name="_GoBack"/>
      <w:bookmarkEnd w:id="0"/>
      <w:r>
        <w:rPr>
          <w:rFonts w:ascii="Arial" w:eastAsia="Arial" w:hAnsi="Arial" w:cs="Arial"/>
        </w:rPr>
        <w:t xml:space="preserve">El </w:t>
      </w:r>
      <w:r>
        <w:rPr>
          <w:rFonts w:ascii="Arial" w:eastAsia="Arial" w:hAnsi="Arial" w:cs="Arial"/>
          <w:i/>
        </w:rPr>
        <w:t>bullying</w:t>
      </w:r>
      <w:r>
        <w:rPr>
          <w:rFonts w:ascii="Arial" w:eastAsia="Arial" w:hAnsi="Arial" w:cs="Arial"/>
        </w:rPr>
        <w:t xml:space="preserve">, o acoso entre pares, es un comportamiento agresivo e intencional, que supone un desbalance de poder y que se repite a lo largo del tiempo. Según la UNESCO, Argentina es uno de los países latinoamericanos con más casos de </w:t>
      </w:r>
      <w:r>
        <w:rPr>
          <w:rFonts w:ascii="Arial" w:eastAsia="Arial" w:hAnsi="Arial" w:cs="Arial"/>
          <w:i/>
        </w:rPr>
        <w:t>bullying</w:t>
      </w:r>
      <w:r>
        <w:rPr>
          <w:rFonts w:ascii="Arial" w:eastAsia="Arial" w:hAnsi="Arial" w:cs="Arial"/>
        </w:rPr>
        <w:t>. Una de las maneras de luchar contra este problema, que se da fundamentalmente en el ambiente escolar, es fomentar el compañerismo y la tolerancia. Sin embargo, la mejor forma de combatir este tipo de agresión es que el adulto se involucre*</w:t>
      </w:r>
    </w:p>
    <w:p w14:paraId="539BB2EC" w14:textId="5B75341E" w:rsidR="00714108" w:rsidRPr="003E685F" w:rsidRDefault="001E2ECE">
      <w:pPr>
        <w:jc w:val="both"/>
        <w:rPr>
          <w:rFonts w:ascii="Arial" w:eastAsia="Arial" w:hAnsi="Arial" w:cs="Arial"/>
        </w:rPr>
      </w:pPr>
      <w:r w:rsidRPr="003E685F">
        <w:rPr>
          <w:rFonts w:ascii="Arial" w:eastAsia="Arial" w:hAnsi="Arial" w:cs="Arial"/>
          <w:i/>
        </w:rPr>
        <w:t>“Desde Bagley decidimos sumarnos una vez más a la lucha contra el bullying, porque creemos que si logramos que existan mejores relaciones entre las personas conseguiremos una sociedad mucho mejor. Partiendo del hecho de que no existía una palabra con significado opuesto al bullying, pensamos que era una buena idea inventar una que promueva las buenas conductas y los comentarios positivos. De ahí surgió #</w:t>
      </w:r>
      <w:proofErr w:type="spellStart"/>
      <w:r w:rsidRPr="003E685F">
        <w:rPr>
          <w:rFonts w:ascii="Arial" w:eastAsia="Arial" w:hAnsi="Arial" w:cs="Arial"/>
          <w:i/>
        </w:rPr>
        <w:t>Sonrising</w:t>
      </w:r>
      <w:proofErr w:type="spellEnd"/>
      <w:r w:rsidRPr="003E685F">
        <w:rPr>
          <w:rFonts w:ascii="Arial" w:eastAsia="Arial" w:hAnsi="Arial" w:cs="Arial"/>
          <w:i/>
        </w:rPr>
        <w:t xml:space="preserve">, esta nueva campaña a través de las redes sociales que invita a los usuarios </w:t>
      </w:r>
      <w:r w:rsidRPr="003E685F">
        <w:rPr>
          <w:rFonts w:ascii="Arial" w:eastAsia="Arial" w:hAnsi="Arial" w:cs="Arial"/>
          <w:i/>
        </w:rPr>
        <w:lastRenderedPageBreak/>
        <w:t xml:space="preserve">a </w:t>
      </w:r>
      <w:r w:rsidR="00252DC3">
        <w:rPr>
          <w:rFonts w:ascii="Arial" w:eastAsia="Arial" w:hAnsi="Arial" w:cs="Arial"/>
          <w:i/>
        </w:rPr>
        <w:t>‘</w:t>
      </w:r>
      <w:r w:rsidRPr="003E685F">
        <w:rPr>
          <w:rFonts w:ascii="Arial" w:eastAsia="Arial" w:hAnsi="Arial" w:cs="Arial"/>
          <w:i/>
        </w:rPr>
        <w:t xml:space="preserve">darle la vuelta al </w:t>
      </w:r>
      <w:proofErr w:type="gramStart"/>
      <w:r w:rsidRPr="003E685F">
        <w:rPr>
          <w:rFonts w:ascii="Arial" w:eastAsia="Arial" w:hAnsi="Arial" w:cs="Arial"/>
          <w:i/>
        </w:rPr>
        <w:t>bullying</w:t>
      </w:r>
      <w:proofErr w:type="gramEnd"/>
      <w:r w:rsidR="00252DC3">
        <w:rPr>
          <w:rFonts w:ascii="Arial" w:eastAsia="Arial" w:hAnsi="Arial" w:cs="Arial"/>
          <w:i/>
        </w:rPr>
        <w:t>’</w:t>
      </w:r>
      <w:r w:rsidRPr="003E685F">
        <w:rPr>
          <w:rFonts w:ascii="Arial" w:eastAsia="Arial" w:hAnsi="Arial" w:cs="Arial"/>
          <w:i/>
        </w:rPr>
        <w:t>”</w:t>
      </w:r>
      <w:r>
        <w:rPr>
          <w:rFonts w:ascii="Arial" w:eastAsia="Arial" w:hAnsi="Arial" w:cs="Arial"/>
        </w:rPr>
        <w:t xml:space="preserve">, comentó </w:t>
      </w:r>
      <w:r w:rsidR="00543203">
        <w:rPr>
          <w:rFonts w:ascii="Arial" w:eastAsia="Arial" w:hAnsi="Arial" w:cs="Arial"/>
        </w:rPr>
        <w:t xml:space="preserve">Sabrina </w:t>
      </w:r>
      <w:proofErr w:type="spellStart"/>
      <w:r w:rsidR="00543203">
        <w:rPr>
          <w:rFonts w:ascii="Arial" w:eastAsia="Arial" w:hAnsi="Arial" w:cs="Arial"/>
        </w:rPr>
        <w:t>Logullo</w:t>
      </w:r>
      <w:proofErr w:type="spellEnd"/>
      <w:r w:rsidR="00543203">
        <w:rPr>
          <w:rFonts w:ascii="Arial" w:eastAsia="Arial" w:hAnsi="Arial" w:cs="Arial"/>
        </w:rPr>
        <w:t>, Jefa de Producto de la categoría Rellenas y Obleas.</w:t>
      </w:r>
    </w:p>
    <w:p w14:paraId="172BE52C" w14:textId="77777777" w:rsidR="00714108" w:rsidRDefault="001E2ECE">
      <w:pPr>
        <w:jc w:val="both"/>
        <w:rPr>
          <w:rFonts w:ascii="Arial" w:eastAsia="Arial" w:hAnsi="Arial" w:cs="Arial"/>
          <w:sz w:val="20"/>
          <w:szCs w:val="20"/>
        </w:rPr>
      </w:pPr>
      <w:r>
        <w:rPr>
          <w:rFonts w:ascii="Arial" w:eastAsia="Arial" w:hAnsi="Arial" w:cs="Arial"/>
          <w:sz w:val="20"/>
          <w:szCs w:val="20"/>
        </w:rPr>
        <w:t xml:space="preserve">*Información sobre el bullying entregada por el Consejo Publicitario Argentino, a través de su campaña: </w:t>
      </w:r>
      <w:hyperlink r:id="rId8">
        <w:r>
          <w:rPr>
            <w:rFonts w:ascii="Arial" w:eastAsia="Arial" w:hAnsi="Arial" w:cs="Arial"/>
            <w:color w:val="0000FF"/>
            <w:sz w:val="20"/>
            <w:szCs w:val="20"/>
            <w:u w:val="single"/>
          </w:rPr>
          <w:t>www.sinohacesnadasosparte.org</w:t>
        </w:r>
      </w:hyperlink>
    </w:p>
    <w:p w14:paraId="0A038FDF" w14:textId="77777777" w:rsidR="00714108" w:rsidRDefault="00714108">
      <w:pPr>
        <w:widowControl w:val="0"/>
        <w:spacing w:after="0" w:line="240" w:lineRule="auto"/>
        <w:jc w:val="both"/>
        <w:rPr>
          <w:rFonts w:ascii="Arial" w:eastAsia="Arial" w:hAnsi="Arial" w:cs="Arial"/>
          <w:i/>
        </w:rPr>
      </w:pPr>
    </w:p>
    <w:p w14:paraId="45B30B0B" w14:textId="77777777" w:rsidR="00714108" w:rsidRPr="003E685F" w:rsidRDefault="001E2ECE">
      <w:pPr>
        <w:widowControl w:val="0"/>
        <w:spacing w:after="0" w:line="240" w:lineRule="auto"/>
        <w:jc w:val="both"/>
        <w:rPr>
          <w:rFonts w:ascii="Arial" w:eastAsia="Arial" w:hAnsi="Arial" w:cs="Arial"/>
        </w:rPr>
      </w:pPr>
      <w:r>
        <w:rPr>
          <w:b/>
          <w:sz w:val="20"/>
          <w:szCs w:val="20"/>
        </w:rPr>
        <w:t>LAWSON COMUNICACION Y ESTRATEGIA</w:t>
      </w:r>
    </w:p>
    <w:p w14:paraId="00BB8535" w14:textId="77777777" w:rsidR="00714108" w:rsidRDefault="001E2ECE">
      <w:pPr>
        <w:widowControl w:val="0"/>
        <w:spacing w:after="0" w:line="240" w:lineRule="auto"/>
        <w:jc w:val="both"/>
        <w:rPr>
          <w:sz w:val="20"/>
          <w:szCs w:val="20"/>
        </w:rPr>
      </w:pPr>
      <w:r>
        <w:rPr>
          <w:sz w:val="20"/>
          <w:szCs w:val="20"/>
        </w:rPr>
        <w:t xml:space="preserve">Eugenia Aramburu </w:t>
      </w:r>
      <w:hyperlink r:id="rId9">
        <w:r>
          <w:rPr>
            <w:color w:val="0000FF"/>
            <w:sz w:val="20"/>
            <w:szCs w:val="20"/>
            <w:u w:val="single"/>
          </w:rPr>
          <w:t>earamburu@lawsonnet.com</w:t>
        </w:r>
      </w:hyperlink>
    </w:p>
    <w:p w14:paraId="34F1FE6C" w14:textId="77777777" w:rsidR="00714108" w:rsidRPr="005A17C6" w:rsidRDefault="001E2ECE">
      <w:pPr>
        <w:widowControl w:val="0"/>
        <w:spacing w:after="0" w:line="240" w:lineRule="auto"/>
        <w:jc w:val="both"/>
        <w:rPr>
          <w:sz w:val="20"/>
          <w:szCs w:val="20"/>
          <w:lang w:val="en-US"/>
        </w:rPr>
      </w:pPr>
      <w:r w:rsidRPr="005A17C6">
        <w:rPr>
          <w:sz w:val="20"/>
          <w:szCs w:val="20"/>
          <w:lang w:val="en-US"/>
        </w:rPr>
        <w:t xml:space="preserve">Laura Coll </w:t>
      </w:r>
      <w:hyperlink r:id="rId10">
        <w:r w:rsidRPr="005A17C6">
          <w:rPr>
            <w:color w:val="0000FF"/>
            <w:sz w:val="20"/>
            <w:szCs w:val="20"/>
            <w:u w:val="single"/>
            <w:lang w:val="en-US"/>
          </w:rPr>
          <w:t>lcoll@lawsonnet.com</w:t>
        </w:r>
      </w:hyperlink>
    </w:p>
    <w:p w14:paraId="42BA499B" w14:textId="77777777" w:rsidR="00714108" w:rsidRPr="005A17C6" w:rsidRDefault="001E2ECE">
      <w:pPr>
        <w:widowControl w:val="0"/>
        <w:spacing w:after="0" w:line="240" w:lineRule="auto"/>
        <w:jc w:val="both"/>
        <w:rPr>
          <w:sz w:val="20"/>
          <w:szCs w:val="20"/>
          <w:lang w:val="en-US"/>
        </w:rPr>
      </w:pPr>
      <w:r w:rsidRPr="005A17C6">
        <w:rPr>
          <w:sz w:val="20"/>
          <w:szCs w:val="20"/>
          <w:lang w:val="en-US"/>
        </w:rPr>
        <w:t xml:space="preserve">Lucía Reig </w:t>
      </w:r>
      <w:hyperlink r:id="rId11">
        <w:r w:rsidRPr="005A17C6">
          <w:rPr>
            <w:color w:val="0000FF"/>
            <w:sz w:val="20"/>
            <w:szCs w:val="20"/>
            <w:u w:val="single"/>
            <w:lang w:val="en-US"/>
          </w:rPr>
          <w:t>lreig@lawsonnet.com</w:t>
        </w:r>
      </w:hyperlink>
    </w:p>
    <w:p w14:paraId="7FA69283" w14:textId="77777777" w:rsidR="00714108" w:rsidRDefault="001E2ECE">
      <w:pPr>
        <w:widowControl w:val="0"/>
        <w:spacing w:after="0" w:line="240" w:lineRule="auto"/>
        <w:jc w:val="both"/>
        <w:rPr>
          <w:sz w:val="20"/>
          <w:szCs w:val="20"/>
        </w:rPr>
      </w:pPr>
      <w:bookmarkStart w:id="1" w:name="_gjdgxs" w:colFirst="0" w:colLast="0"/>
      <w:bookmarkEnd w:id="1"/>
      <w:r>
        <w:rPr>
          <w:sz w:val="20"/>
          <w:szCs w:val="20"/>
        </w:rPr>
        <w:t xml:space="preserve">Lorena Fernández Bravo </w:t>
      </w:r>
      <w:hyperlink r:id="rId12">
        <w:r>
          <w:rPr>
            <w:color w:val="0000FF"/>
            <w:sz w:val="20"/>
            <w:szCs w:val="20"/>
            <w:u w:val="single"/>
          </w:rPr>
          <w:t>lfernandezbravo@lawsonnet.com</w:t>
        </w:r>
      </w:hyperlink>
    </w:p>
    <w:p w14:paraId="344FB3F6" w14:textId="77777777" w:rsidR="00714108" w:rsidRDefault="00714108">
      <w:pPr>
        <w:widowControl w:val="0"/>
        <w:spacing w:after="0" w:line="240" w:lineRule="auto"/>
        <w:jc w:val="both"/>
        <w:rPr>
          <w:sz w:val="20"/>
          <w:szCs w:val="20"/>
        </w:rPr>
      </w:pPr>
    </w:p>
    <w:p w14:paraId="70B7AE52" w14:textId="77777777" w:rsidR="00714108" w:rsidRDefault="001E2ECE">
      <w:pPr>
        <w:widowControl w:val="0"/>
        <w:jc w:val="both"/>
        <w:rPr>
          <w:sz w:val="20"/>
          <w:szCs w:val="20"/>
        </w:rPr>
      </w:pPr>
      <w:r>
        <w:rPr>
          <w:sz w:val="20"/>
          <w:szCs w:val="20"/>
        </w:rPr>
        <w:t>@</w:t>
      </w:r>
      <w:proofErr w:type="spellStart"/>
      <w:r>
        <w:rPr>
          <w:sz w:val="20"/>
          <w:szCs w:val="20"/>
        </w:rPr>
        <w:t>arcorprensa_ar</w:t>
      </w:r>
      <w:proofErr w:type="spellEnd"/>
      <w:r>
        <w:rPr>
          <w:sz w:val="20"/>
          <w:szCs w:val="20"/>
        </w:rPr>
        <w:t xml:space="preserve"> </w:t>
      </w:r>
      <w:r>
        <w:rPr>
          <w:noProof/>
        </w:rPr>
        <w:drawing>
          <wp:anchor distT="0" distB="0" distL="114300" distR="114300" simplePos="0" relativeHeight="251658240" behindDoc="0" locked="0" layoutInCell="1" hidden="0" allowOverlap="1" wp14:anchorId="7615304F" wp14:editId="25EB396B">
            <wp:simplePos x="0" y="0"/>
            <wp:positionH relativeFrom="column">
              <wp:posOffset>-13334</wp:posOffset>
            </wp:positionH>
            <wp:positionV relativeFrom="paragraph">
              <wp:posOffset>8255</wp:posOffset>
            </wp:positionV>
            <wp:extent cx="209550" cy="170180"/>
            <wp:effectExtent l="0" t="0" r="0" b="0"/>
            <wp:wrapSquare wrapText="bothSides" distT="0" distB="0" distL="114300" distR="114300"/>
            <wp:docPr id="1" name="image1.png" descr="https://g.twimg.com/Twitter_logo_blue.png"/>
            <wp:cNvGraphicFramePr/>
            <a:graphic xmlns:a="http://schemas.openxmlformats.org/drawingml/2006/main">
              <a:graphicData uri="http://schemas.openxmlformats.org/drawingml/2006/picture">
                <pic:pic xmlns:pic="http://schemas.openxmlformats.org/drawingml/2006/picture">
                  <pic:nvPicPr>
                    <pic:cNvPr id="0" name="image1.png" descr="https://g.twimg.com/Twitter_logo_blue.png"/>
                    <pic:cNvPicPr preferRelativeResize="0"/>
                  </pic:nvPicPr>
                  <pic:blipFill>
                    <a:blip r:embed="rId13"/>
                    <a:srcRect/>
                    <a:stretch>
                      <a:fillRect/>
                    </a:stretch>
                  </pic:blipFill>
                  <pic:spPr>
                    <a:xfrm>
                      <a:off x="0" y="0"/>
                      <a:ext cx="209550" cy="170180"/>
                    </a:xfrm>
                    <a:prstGeom prst="rect">
                      <a:avLst/>
                    </a:prstGeom>
                    <a:ln/>
                  </pic:spPr>
                </pic:pic>
              </a:graphicData>
            </a:graphic>
          </wp:anchor>
        </w:drawing>
      </w:r>
    </w:p>
    <w:p w14:paraId="51A76458" w14:textId="55EA5278" w:rsidR="00714108" w:rsidRPr="003E685F" w:rsidRDefault="003B367B" w:rsidP="003E685F">
      <w:pPr>
        <w:rPr>
          <w:color w:val="0000FF"/>
          <w:sz w:val="20"/>
          <w:szCs w:val="20"/>
          <w:u w:val="single"/>
        </w:rPr>
      </w:pPr>
      <w:r>
        <w:rPr>
          <w:b/>
          <w:sz w:val="20"/>
          <w:szCs w:val="20"/>
        </w:rPr>
        <w:t>Sala de Prensa</w:t>
      </w:r>
      <w:r w:rsidR="001E2ECE">
        <w:rPr>
          <w:sz w:val="20"/>
          <w:szCs w:val="20"/>
        </w:rPr>
        <w:t>:</w:t>
      </w:r>
      <w:r>
        <w:rPr>
          <w:sz w:val="20"/>
          <w:szCs w:val="20"/>
        </w:rPr>
        <w:t xml:space="preserve"> </w:t>
      </w:r>
      <w:hyperlink r:id="rId14" w:history="1">
        <w:r w:rsidRPr="009E1033">
          <w:rPr>
            <w:rStyle w:val="Hipervnculo"/>
            <w:shd w:val="clear" w:color="auto" w:fill="FFFFFF"/>
          </w:rPr>
          <w:t>https://www.arcor.com/sala-de-prensa</w:t>
        </w:r>
      </w:hyperlink>
    </w:p>
    <w:p w14:paraId="1CDFAF65" w14:textId="599A96EB" w:rsidR="00714108" w:rsidRDefault="00830F00">
      <w:pPr>
        <w:jc w:val="both"/>
        <w:rPr>
          <w:rFonts w:ascii="Arial" w:eastAsia="Arial" w:hAnsi="Arial" w:cs="Arial"/>
          <w:sz w:val="16"/>
          <w:szCs w:val="16"/>
          <w:highlight w:val="green"/>
        </w:rPr>
      </w:pPr>
      <w:r w:rsidRPr="00830F00">
        <w:rPr>
          <w:rFonts w:ascii="Arial" w:eastAsia="Arial" w:hAnsi="Arial" w:cs="Arial"/>
          <w:b/>
          <w:sz w:val="16"/>
          <w:szCs w:val="16"/>
        </w:rPr>
        <w:t xml:space="preserve">Sobre Grupo Arcor: </w:t>
      </w:r>
      <w:r w:rsidR="00F5213F" w:rsidRPr="00F5213F">
        <w:rPr>
          <w:rFonts w:ascii="Arial" w:eastAsia="Arial" w:hAnsi="Arial" w:cs="Arial"/>
          <w:sz w:val="16"/>
          <w:szCs w:val="16"/>
        </w:rPr>
        <w:t xml:space="preserve">Arcor es la empresa productora de alimentos </w:t>
      </w:r>
      <w:proofErr w:type="spellStart"/>
      <w:r w:rsidR="00F5213F" w:rsidRPr="00F5213F">
        <w:rPr>
          <w:rFonts w:ascii="Arial" w:eastAsia="Arial" w:hAnsi="Arial" w:cs="Arial"/>
          <w:sz w:val="16"/>
          <w:szCs w:val="16"/>
        </w:rPr>
        <w:t>N°</w:t>
      </w:r>
      <w:proofErr w:type="spellEnd"/>
      <w:r w:rsidR="00F5213F" w:rsidRPr="00F5213F">
        <w:rPr>
          <w:rFonts w:ascii="Arial" w:eastAsia="Arial" w:hAnsi="Arial" w:cs="Arial"/>
          <w:sz w:val="16"/>
          <w:szCs w:val="16"/>
        </w:rPr>
        <w:t xml:space="preserve"> 1 de la Argentina. Es el principal productor mundial de caramelos duros y el exportador </w:t>
      </w:r>
      <w:proofErr w:type="spellStart"/>
      <w:r w:rsidR="00F5213F" w:rsidRPr="00F5213F">
        <w:rPr>
          <w:rFonts w:ascii="Arial" w:eastAsia="Arial" w:hAnsi="Arial" w:cs="Arial"/>
          <w:sz w:val="16"/>
          <w:szCs w:val="16"/>
        </w:rPr>
        <w:t>N°</w:t>
      </w:r>
      <w:proofErr w:type="spellEnd"/>
      <w:r w:rsidR="00F5213F" w:rsidRPr="00F5213F">
        <w:rPr>
          <w:rFonts w:ascii="Arial" w:eastAsia="Arial" w:hAnsi="Arial" w:cs="Arial"/>
          <w:sz w:val="16"/>
          <w:szCs w:val="16"/>
        </w:rPr>
        <w:t xml:space="preserve"> 1 de golosinas de Argentina, Chile y Perú. Posee más de 40 plantas industriales. En 2005, conformó Bagley Latinoamérica en sociedad con el Grupo Danone para los negocios de galletas, alfajores y cereales, convirtiéndose en una de las empresas líderes de la región. Grupo Arcor cuenta con un volumen de producción de 3 millones de kilogramos diarios y llega con su marca a más de 120 países de todo el mundo. En la actualidad emplea 21.000 personas y su facturación en 2018 fue de 2.800 millones de dólares.</w:t>
      </w:r>
    </w:p>
    <w:p w14:paraId="4C586485" w14:textId="77777777" w:rsidR="00714108" w:rsidRPr="003E685F" w:rsidRDefault="001E2ECE" w:rsidP="003E685F">
      <w:pPr>
        <w:spacing w:after="0"/>
        <w:ind w:left="420" w:right="-420"/>
        <w:jc w:val="both"/>
        <w:rPr>
          <w:rFonts w:ascii="Arial" w:eastAsia="Arial" w:hAnsi="Arial" w:cs="Arial"/>
          <w:color w:val="0000FF"/>
          <w:sz w:val="18"/>
          <w:szCs w:val="18"/>
          <w:highlight w:val="green"/>
          <w:u w:val="single"/>
        </w:rPr>
      </w:pPr>
      <w:r>
        <w:rPr>
          <w:rFonts w:ascii="Arial" w:eastAsia="Arial" w:hAnsi="Arial" w:cs="Arial"/>
          <w:sz w:val="20"/>
          <w:szCs w:val="20"/>
          <w:highlight w:val="green"/>
        </w:rPr>
        <w:t xml:space="preserve"> </w:t>
      </w:r>
    </w:p>
    <w:sectPr w:rsidR="00714108" w:rsidRPr="003E685F" w:rsidSect="00F5213F">
      <w:headerReference w:type="default" r:id="rId15"/>
      <w:pgSz w:w="11907" w:h="16839"/>
      <w:pgMar w:top="1985" w:right="1701" w:bottom="113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B7D3" w14:textId="77777777" w:rsidR="000D6261" w:rsidRDefault="000D6261">
      <w:pPr>
        <w:spacing w:after="0" w:line="240" w:lineRule="auto"/>
      </w:pPr>
      <w:r>
        <w:separator/>
      </w:r>
    </w:p>
  </w:endnote>
  <w:endnote w:type="continuationSeparator" w:id="0">
    <w:p w14:paraId="54E9F65D" w14:textId="77777777" w:rsidR="000D6261" w:rsidRDefault="000D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FEEF" w14:textId="77777777" w:rsidR="000D6261" w:rsidRDefault="000D6261">
      <w:pPr>
        <w:spacing w:after="0" w:line="240" w:lineRule="auto"/>
      </w:pPr>
      <w:r>
        <w:separator/>
      </w:r>
    </w:p>
  </w:footnote>
  <w:footnote w:type="continuationSeparator" w:id="0">
    <w:p w14:paraId="7EBE416F" w14:textId="77777777" w:rsidR="000D6261" w:rsidRDefault="000D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3BB1" w14:textId="77777777" w:rsidR="00714108" w:rsidRDefault="001E2ECE">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38F4CDE9" wp14:editId="6FDBC27F">
          <wp:extent cx="1117600" cy="609600"/>
          <wp:effectExtent l="0" t="0" r="635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17600" cy="609600"/>
                  </a:xfrm>
                  <a:prstGeom prst="rect">
                    <a:avLst/>
                  </a:prstGeom>
                  <a:ln/>
                </pic:spPr>
              </pic:pic>
            </a:graphicData>
          </a:graphic>
        </wp:inline>
      </w:drawing>
    </w:r>
  </w:p>
  <w:p w14:paraId="0C59DBF5" w14:textId="77777777" w:rsidR="00714108" w:rsidRDefault="00714108">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08"/>
    <w:rsid w:val="000C6E38"/>
    <w:rsid w:val="000D6261"/>
    <w:rsid w:val="000F20B1"/>
    <w:rsid w:val="00131193"/>
    <w:rsid w:val="0018258C"/>
    <w:rsid w:val="001E2ECE"/>
    <w:rsid w:val="00214BED"/>
    <w:rsid w:val="00222451"/>
    <w:rsid w:val="00252DC3"/>
    <w:rsid w:val="0026634C"/>
    <w:rsid w:val="002C25A7"/>
    <w:rsid w:val="0030616D"/>
    <w:rsid w:val="003B367B"/>
    <w:rsid w:val="003E685F"/>
    <w:rsid w:val="004A712B"/>
    <w:rsid w:val="004E3420"/>
    <w:rsid w:val="004F73CE"/>
    <w:rsid w:val="00543203"/>
    <w:rsid w:val="005A17C6"/>
    <w:rsid w:val="005E3108"/>
    <w:rsid w:val="00714108"/>
    <w:rsid w:val="00750068"/>
    <w:rsid w:val="007D1C1F"/>
    <w:rsid w:val="007D209E"/>
    <w:rsid w:val="00830F00"/>
    <w:rsid w:val="0083167F"/>
    <w:rsid w:val="008D72D5"/>
    <w:rsid w:val="00905B53"/>
    <w:rsid w:val="009F7F06"/>
    <w:rsid w:val="00A03F20"/>
    <w:rsid w:val="00A878C5"/>
    <w:rsid w:val="00B33BA1"/>
    <w:rsid w:val="00B41F8E"/>
    <w:rsid w:val="00BD56CD"/>
    <w:rsid w:val="00D23D0E"/>
    <w:rsid w:val="00DC1EDC"/>
    <w:rsid w:val="00DC660B"/>
    <w:rsid w:val="00E25C59"/>
    <w:rsid w:val="00F5213F"/>
    <w:rsid w:val="00F66EC4"/>
    <w:rsid w:val="00F742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0364"/>
  <w15:docId w15:val="{74CC2F58-BE06-4447-901B-0BFDBD7C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22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2451"/>
    <w:rPr>
      <w:rFonts w:ascii="Segoe UI" w:hAnsi="Segoe UI" w:cs="Segoe UI"/>
      <w:sz w:val="18"/>
      <w:szCs w:val="18"/>
    </w:rPr>
  </w:style>
  <w:style w:type="paragraph" w:styleId="NormalWeb">
    <w:name w:val="Normal (Web)"/>
    <w:basedOn w:val="Normal"/>
    <w:uiPriority w:val="99"/>
    <w:semiHidden/>
    <w:unhideWhenUsed/>
    <w:rsid w:val="00131193"/>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unhideWhenUsed/>
    <w:rsid w:val="003B367B"/>
    <w:rPr>
      <w:color w:val="0000FF"/>
      <w:u w:val="single"/>
    </w:rPr>
  </w:style>
  <w:style w:type="character" w:styleId="Mencinsinresolver">
    <w:name w:val="Unresolved Mention"/>
    <w:basedOn w:val="Fuentedeprrafopredeter"/>
    <w:uiPriority w:val="99"/>
    <w:semiHidden/>
    <w:unhideWhenUsed/>
    <w:rsid w:val="003B367B"/>
    <w:rPr>
      <w:color w:val="605E5C"/>
      <w:shd w:val="clear" w:color="auto" w:fill="E1DFDD"/>
    </w:rPr>
  </w:style>
  <w:style w:type="paragraph" w:styleId="Encabezado">
    <w:name w:val="header"/>
    <w:basedOn w:val="Normal"/>
    <w:link w:val="EncabezadoCar"/>
    <w:uiPriority w:val="99"/>
    <w:unhideWhenUsed/>
    <w:rsid w:val="003061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16D"/>
  </w:style>
  <w:style w:type="paragraph" w:styleId="Piedepgina">
    <w:name w:val="footer"/>
    <w:basedOn w:val="Normal"/>
    <w:link w:val="PiedepginaCar"/>
    <w:uiPriority w:val="99"/>
    <w:unhideWhenUsed/>
    <w:rsid w:val="003061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nohacesnadasosparte.org" TargetMode="External"/><Relationship Id="rId13" Type="http://schemas.openxmlformats.org/officeDocument/2006/relationships/image" Target="media/image3.pn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fernandezbravo@lawsonnet.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lreig@lawsonnet.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lcoll@lawsonnet.com"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mailto:earamburu@lawsonnet.com" TargetMode="External"/><Relationship Id="rId14" Type="http://schemas.openxmlformats.org/officeDocument/2006/relationships/hyperlink" Target="https://www.arcor.com/sala-de-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5882345242C349ACE3E7F8200F6A19" ma:contentTypeVersion="10" ma:contentTypeDescription="Crear nuevo documento." ma:contentTypeScope="" ma:versionID="d51452d0d99c4d85b3147efe1c5b684a">
  <xsd:schema xmlns:xsd="http://www.w3.org/2001/XMLSchema" xmlns:xs="http://www.w3.org/2001/XMLSchema" xmlns:p="http://schemas.microsoft.com/office/2006/metadata/properties" xmlns:ns2="573b5309-fe8a-4059-b0ce-4bd4601c9320" xmlns:ns3="21ee9360-7319-4114-a26b-b3dfc07885fb" targetNamespace="http://schemas.microsoft.com/office/2006/metadata/properties" ma:root="true" ma:fieldsID="e35e1f7df3fa2157643bfe22d706f2e9" ns2:_="" ns3:_="">
    <xsd:import namespace="573b5309-fe8a-4059-b0ce-4bd4601c9320"/>
    <xsd:import namespace="21ee9360-7319-4114-a26b-b3dfc07885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b5309-fe8a-4059-b0ce-4bd4601c932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e9360-7319-4114-a26b-b3dfc07885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63852-6EE2-4BC6-80DF-B728A0DD2DF9}"/>
</file>

<file path=customXml/itemProps2.xml><?xml version="1.0" encoding="utf-8"?>
<ds:datastoreItem xmlns:ds="http://schemas.openxmlformats.org/officeDocument/2006/customXml" ds:itemID="{EF43631B-2390-43F9-B9B7-FA5E299DA57E}"/>
</file>

<file path=customXml/itemProps3.xml><?xml version="1.0" encoding="utf-8"?>
<ds:datastoreItem xmlns:ds="http://schemas.openxmlformats.org/officeDocument/2006/customXml" ds:itemID="{86764E9E-66C7-4CCD-B326-0B0E41D0D77C}"/>
</file>

<file path=docProps/app.xml><?xml version="1.0" encoding="utf-8"?>
<Properties xmlns="http://schemas.openxmlformats.org/officeDocument/2006/extended-properties" xmlns:vt="http://schemas.openxmlformats.org/officeDocument/2006/docPropsVTypes">
  <Template>Normal</Template>
  <TotalTime>34</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Matias Inhargue</dc:creator>
  <cp:lastModifiedBy>Maria Laura Vaquero</cp:lastModifiedBy>
  <cp:revision>13</cp:revision>
  <cp:lastPrinted>2019-04-30T16:14:00Z</cp:lastPrinted>
  <dcterms:created xsi:type="dcterms:W3CDTF">2019-04-30T15:22:00Z</dcterms:created>
  <dcterms:modified xsi:type="dcterms:W3CDTF">2019-04-30T19:55:00Z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0x010100725882345242C349ACE3E7F8200F6A19</vt:lpwstr>
  </property>
</Properties>
</file>